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ПРОЕКТ «ЭФФЕКТИВНОЕ ОБРАЩЕНИЕ С ОТХОДАМИ»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Проект предполагает создание на территории Архангельской области качественно новой стратегии и системы обращения с отходами производства и потребления, позволяющей обеспечить предупреждение и сокращение образования отходов, организовать повторное вовлечение в хозяйственный оборот утилизируемых компонентов отходов в качестве сырья, минимизировать количество захораниваемых отходов, создать стимулы для инноваций в области переработки отходов и обеспечить ответственное отношение населения и бизнеса к проблеме обращения с отходами. Реализация проекта обеспечит создание и развитие инфраструктуры экологически безопасного удаления отходов, их обезвреживания и размещения, направленной на уменьшение негативного воздействия отходов на окружающую среду и здоровье населения.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Проект включает: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Создание эффективной системы управления отходами производства и потребления, а также формирование у населения ответственного подхода в обращении с отходами.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В результате: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► </w:t>
      </w:r>
      <w:r>
        <w:rPr>
          <w:sz w:val="28"/>
          <w:szCs w:val="22"/>
        </w:rPr>
        <w:t xml:space="preserve">Создана комплексная система управления отходами и вторичными материальными ресурсами. </w:t>
      </w:r>
    </w:p>
    <w:p>
      <w:pPr>
        <w:pStyle w:val="Default"/>
        <w:spacing w:before="0" w:after="133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► </w:t>
      </w:r>
      <w:r>
        <w:rPr>
          <w:sz w:val="28"/>
          <w:szCs w:val="22"/>
        </w:rPr>
        <w:t xml:space="preserve">Сформированы экономические стимулы для предприятий, занятых в сфере вторичной переработки отходов. </w:t>
      </w:r>
    </w:p>
    <w:p>
      <w:pPr>
        <w:pStyle w:val="Default"/>
        <w:spacing w:before="0" w:after="133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► </w:t>
      </w:r>
      <w:r>
        <w:rPr>
          <w:sz w:val="28"/>
          <w:szCs w:val="22"/>
        </w:rPr>
        <w:t xml:space="preserve">Во всех муниципальных образованиях создана инфраструктура по раздельному сбору, сортировке, обезвреживанию и утилизации отходов. </w:t>
      </w:r>
    </w:p>
    <w:p>
      <w:pPr>
        <w:pStyle w:val="Default"/>
        <w:spacing w:before="0" w:after="133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► </w:t>
      </w:r>
      <w:r>
        <w:rPr>
          <w:sz w:val="28"/>
          <w:szCs w:val="22"/>
        </w:rPr>
        <w:t xml:space="preserve">Сформированы экономические стимулы внедрения и применения малоотходных и ресурсосберегающих технологий и оборудования. </w:t>
      </w:r>
    </w:p>
    <w:p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► </w:t>
      </w:r>
      <w:r>
        <w:rPr>
          <w:sz w:val="28"/>
          <w:szCs w:val="22"/>
        </w:rPr>
        <w:t xml:space="preserve">Сформированы предпосылки перехода к модели «нулевого захоронения отходов». </w:t>
      </w:r>
    </w:p>
    <w:p>
      <w:pPr>
        <w:pStyle w:val="Default"/>
        <w:spacing w:before="0" w:after="133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spacing w:before="0" w:after="133"/>
        <w:jc w:val="both"/>
        <w:rPr>
          <w:b/>
          <w:b/>
          <w:sz w:val="28"/>
          <w:szCs w:val="22"/>
        </w:rPr>
      </w:pPr>
      <w:bookmarkStart w:id="0" w:name="_GoBack"/>
      <w:r>
        <w:rPr>
          <w:b/>
          <w:sz w:val="28"/>
          <w:szCs w:val="22"/>
        </w:rPr>
        <w:t xml:space="preserve">Риски отказа от проекта: </w:t>
      </w:r>
      <w:bookmarkEnd w:id="0"/>
    </w:p>
    <w:p>
      <w:pPr>
        <w:pStyle w:val="Default"/>
        <w:spacing w:before="0" w:after="133"/>
        <w:jc w:val="both"/>
        <w:rPr/>
      </w:pPr>
      <w:r>
        <w:rPr>
          <w:sz w:val="28"/>
          <w:szCs w:val="22"/>
        </w:rPr>
        <w:t>Отказ от проекта влечет за собой возникновения серьезных рисков экологической безопасности Архангельской области, снижает экономических эффект от использования отходов в качестве ресурса.</w:t>
      </w:r>
    </w:p>
    <w:sectPr>
      <w:type w:val="nextPage"/>
      <w:pgSz w:w="11906" w:h="17345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067a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LibreOffice/6.0.4.2$Windows_X86_64 LibreOffice_project/9b0d9b32d5dcda91d2f1a96dc04c645c450872bf</Application>
  <Pages>1</Pages>
  <Words>201</Words>
  <Characters>1533</Characters>
  <CharactersWithSpaces>1733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2018-10-05T13:47:00Z</dcterms:created>
  <dc:creator>Якушева Ульяна Евгеньевна</dc:creator>
  <dc:description/>
  <dc:language>ru-RU</dc:language>
  <cp:lastModifiedBy>Якушева Ульяна Евгеньевна</cp:lastModifiedBy>
  <dcterms:modified xsi:type="dcterms:W3CDTF">2018-10-05T13:50:00Z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